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789C" w:rsidRDefault="00446DE4" w:rsidP="00F2789C">
            <w:pPr>
              <w:tabs>
                <w:tab w:val="right" w:pos="850"/>
                <w:tab w:val="left" w:pos="1134"/>
                <w:tab w:val="right" w:leader="dot" w:pos="8504"/>
              </w:tabs>
              <w:spacing w:line="20" w:lineRule="exact"/>
              <w:rPr>
                <w:sz w:val="2"/>
              </w:rPr>
            </w:pPr>
          </w:p>
          <w:p w:rsidR="00F2789C" w:rsidRPr="00E806EE" w:rsidRDefault="00F2789C"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3A2717">
            <w:pPr>
              <w:jc w:val="right"/>
            </w:pPr>
            <w:r w:rsidRPr="001D18FE">
              <w:rPr>
                <w:sz w:val="40"/>
              </w:rPr>
              <w:t>A</w:t>
            </w:r>
            <w:r>
              <w:t>/HRC/</w:t>
            </w:r>
            <w:r w:rsidR="00B3422A">
              <w:t>3</w:t>
            </w:r>
            <w:r w:rsidR="00223F3B">
              <w:t>6</w:t>
            </w:r>
            <w:r>
              <w:t>/L.</w:t>
            </w:r>
            <w:r w:rsidR="00A042B6">
              <w:t>5</w:t>
            </w:r>
            <w:r w:rsidR="003A2717">
              <w:t>2</w:t>
            </w:r>
          </w:p>
        </w:tc>
      </w:tr>
      <w:tr w:rsidR="003107FA">
        <w:trPr>
          <w:trHeight w:val="2835"/>
        </w:trPr>
        <w:tc>
          <w:tcPr>
            <w:tcW w:w="1259" w:type="dxa"/>
            <w:tcBorders>
              <w:top w:val="single" w:sz="4" w:space="0" w:color="auto"/>
              <w:left w:val="nil"/>
              <w:bottom w:val="single" w:sz="12" w:space="0" w:color="auto"/>
              <w:right w:val="nil"/>
            </w:tcBorders>
          </w:tcPr>
          <w:p w:rsidR="003107FA" w:rsidRDefault="00425972" w:rsidP="00956D9B">
            <w:pPr>
              <w:spacing w:before="120"/>
              <w:jc w:val="center"/>
            </w:pPr>
            <w:r>
              <w:rPr>
                <w:noProof/>
                <w:lang w:eastAsia="en-GB"/>
              </w:rPr>
              <w:drawing>
                <wp:inline distT="0" distB="0" distL="0" distR="0" wp14:anchorId="4EEAECA6" wp14:editId="25856942">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2804C2" w:rsidRDefault="0097096A" w:rsidP="002804C2">
            <w:pPr>
              <w:spacing w:line="240" w:lineRule="exact"/>
            </w:pPr>
            <w:r>
              <w:t>2</w:t>
            </w:r>
            <w:r w:rsidR="009E1C3C">
              <w:t>8</w:t>
            </w:r>
            <w:r>
              <w:t xml:space="preserve"> </w:t>
            </w:r>
            <w:r w:rsidR="00223F3B">
              <w:t>September</w:t>
            </w:r>
            <w:r w:rsidR="00821011">
              <w:t xml:space="preserve"> 2017</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B3422A" w:rsidP="00FE7BB7">
      <w:pPr>
        <w:rPr>
          <w:b/>
        </w:rPr>
      </w:pPr>
      <w:r>
        <w:rPr>
          <w:b/>
        </w:rPr>
        <w:t>Thirt</w:t>
      </w:r>
      <w:r w:rsidR="00D22798">
        <w:rPr>
          <w:b/>
        </w:rPr>
        <w:t>y-</w:t>
      </w:r>
      <w:r w:rsidR="00223F3B">
        <w:rPr>
          <w:b/>
        </w:rPr>
        <w:t>six</w:t>
      </w:r>
      <w:r w:rsidR="00E41E66">
        <w:rPr>
          <w:b/>
        </w:rPr>
        <w:t>t</w:t>
      </w:r>
      <w:r w:rsidR="00821011">
        <w:rPr>
          <w:b/>
        </w:rPr>
        <w:t>h</w:t>
      </w:r>
      <w:r w:rsidR="00A1404B">
        <w:rPr>
          <w:b/>
        </w:rPr>
        <w:t xml:space="preserve"> </w:t>
      </w:r>
      <w:r w:rsidR="00FE7BB7">
        <w:rPr>
          <w:b/>
        </w:rPr>
        <w:t>session</w:t>
      </w:r>
    </w:p>
    <w:p w:rsidR="002D7F05" w:rsidRPr="002D7F05" w:rsidRDefault="00223F3B" w:rsidP="00FE7BB7">
      <w:r>
        <w:t>11</w:t>
      </w:r>
      <w:r w:rsidR="00E41E66">
        <w:t>–2</w:t>
      </w:r>
      <w:r>
        <w:t>9</w:t>
      </w:r>
      <w:r w:rsidR="00E41E66">
        <w:t xml:space="preserve"> </w:t>
      </w:r>
      <w:r>
        <w:t>Septe</w:t>
      </w:r>
      <w:r w:rsidR="00A20711">
        <w:t>m</w:t>
      </w:r>
      <w:r>
        <w:t>ber</w:t>
      </w:r>
      <w:r w:rsidR="00E41E66">
        <w:t xml:space="preserve"> </w:t>
      </w:r>
      <w:r w:rsidR="002D7F05">
        <w:t>2017</w:t>
      </w:r>
    </w:p>
    <w:p w:rsidR="00FE7BB7" w:rsidRDefault="00447FCF" w:rsidP="00FE7BB7">
      <w:r>
        <w:t>Agenda item 5</w:t>
      </w:r>
    </w:p>
    <w:p w:rsidR="00FE7BB7" w:rsidRPr="00533C25" w:rsidRDefault="00AA38DA" w:rsidP="00FE7BB7">
      <w:pPr>
        <w:rPr>
          <w:b/>
        </w:rPr>
      </w:pPr>
      <w:r>
        <w:rPr>
          <w:b/>
        </w:rPr>
        <w:t>Human r</w:t>
      </w:r>
      <w:r w:rsidR="00FE7BB7">
        <w:rPr>
          <w:b/>
        </w:rPr>
        <w:t xml:space="preserve">ights </w:t>
      </w:r>
      <w:r w:rsidR="00447FCF">
        <w:rPr>
          <w:b/>
        </w:rPr>
        <w:t>bodies and mechanisms</w:t>
      </w:r>
    </w:p>
    <w:p w:rsidR="00FE7BB7" w:rsidRDefault="00FE7BB7" w:rsidP="00FE7BB7">
      <w:pPr>
        <w:pStyle w:val="H23G"/>
      </w:pPr>
      <w:r>
        <w:tab/>
      </w:r>
      <w:r>
        <w:tab/>
      </w:r>
      <w:r w:rsidR="0081031E">
        <w:t xml:space="preserve">China, India, </w:t>
      </w:r>
      <w:r w:rsidR="0097096A">
        <w:t>Russian Federation</w:t>
      </w:r>
      <w:r w:rsidR="00E871C0">
        <w:t>,</w:t>
      </w:r>
      <w:r w:rsidR="0097096A" w:rsidRPr="007847B1">
        <w:rPr>
          <w:rStyle w:val="FootnoteReference"/>
          <w:b w:val="0"/>
          <w:szCs w:val="18"/>
        </w:rPr>
        <w:footnoteReference w:customMarkFollows="1" w:id="2"/>
        <w:t>*</w:t>
      </w:r>
      <w:r w:rsidR="0081031E" w:rsidRPr="007847B1">
        <w:rPr>
          <w:b w:val="0"/>
          <w:sz w:val="18"/>
          <w:szCs w:val="18"/>
          <w:vertAlign w:val="superscript"/>
        </w:rPr>
        <w:t xml:space="preserve"> </w:t>
      </w:r>
      <w:r w:rsidR="0081031E">
        <w:t>Venezuela (Bolivarian Republic of):</w:t>
      </w:r>
      <w:r w:rsidR="0097096A">
        <w:t xml:space="preserve"> amendment to draft resolution A/HRC/36/L.26</w:t>
      </w:r>
      <w:r w:rsidR="00224352">
        <w:t>/Rev.1</w:t>
      </w:r>
    </w:p>
    <w:p w:rsidR="00B3422A" w:rsidRPr="007A45D3" w:rsidRDefault="00D22798" w:rsidP="00B3422A">
      <w:pPr>
        <w:pStyle w:val="H1G"/>
        <w:tabs>
          <w:tab w:val="clear" w:pos="851"/>
        </w:tabs>
        <w:ind w:left="1843" w:hanging="709"/>
      </w:pPr>
      <w:r>
        <w:t>3</w:t>
      </w:r>
      <w:r w:rsidR="00223F3B">
        <w:t>6</w:t>
      </w:r>
      <w:r w:rsidR="00B3422A">
        <w:t>/…</w:t>
      </w:r>
      <w:r w:rsidR="00B3422A">
        <w:tab/>
      </w:r>
      <w:r w:rsidR="0097096A" w:rsidRPr="0097096A">
        <w:t>Cooperation with the United Nations, its representatives and mechanisms in the field of human rights</w:t>
      </w:r>
    </w:p>
    <w:p w:rsidR="00DE249F" w:rsidRPr="00D506D1" w:rsidRDefault="0097096A" w:rsidP="0097096A">
      <w:pPr>
        <w:pStyle w:val="SingleTxtG"/>
        <w:rPr>
          <w:i/>
        </w:rPr>
      </w:pPr>
      <w:r>
        <w:tab/>
      </w:r>
      <w:r w:rsidR="00D506D1">
        <w:t xml:space="preserve">The </w:t>
      </w:r>
      <w:r w:rsidR="00605272">
        <w:t>t</w:t>
      </w:r>
      <w:r w:rsidR="00832E60">
        <w:t>hirteen</w:t>
      </w:r>
      <w:r w:rsidR="00605272">
        <w:t>th</w:t>
      </w:r>
      <w:r w:rsidR="00D506D1">
        <w:t xml:space="preserve"> preambular paragr</w:t>
      </w:r>
      <w:bookmarkStart w:id="0" w:name="_GoBack"/>
      <w:bookmarkEnd w:id="0"/>
      <w:r w:rsidR="00D506D1">
        <w:t xml:space="preserve">aph </w:t>
      </w:r>
      <w:r w:rsidR="00D506D1">
        <w:rPr>
          <w:i/>
        </w:rPr>
        <w:t>should read</w:t>
      </w:r>
    </w:p>
    <w:p w:rsidR="0097096A" w:rsidRPr="0081031E" w:rsidRDefault="00F63C7F" w:rsidP="0097096A">
      <w:pPr>
        <w:pStyle w:val="SingleTxtG"/>
      </w:pPr>
      <w:r>
        <w:rPr>
          <w:lang w:val="en-US"/>
        </w:rPr>
        <w:tab/>
      </w:r>
      <w:r w:rsidR="00605272" w:rsidRPr="00605272">
        <w:rPr>
          <w:i/>
          <w:lang w:val="en-US"/>
        </w:rPr>
        <w:t>Recalling</w:t>
      </w:r>
      <w:r w:rsidR="00605272" w:rsidRPr="00605272">
        <w:rPr>
          <w:lang w:val="en-US"/>
        </w:rPr>
        <w:t xml:space="preserve"> the principles relating to the status of national institutions for the promotion and protection of human rights (the Paris Principles), and underlining the role that national human rights institutions can play in preventing and addressing cases of reprisal or intimidation </w:t>
      </w:r>
      <w:r w:rsidR="00605272" w:rsidRPr="007847B1">
        <w:rPr>
          <w:lang w:val="en-US"/>
        </w:rPr>
        <w:t xml:space="preserve">against individuals and groups who seek to cooperate, cooperate or have cooperated with the United Nations, its representatives and mechanisms in the field of human rights, </w:t>
      </w:r>
    </w:p>
    <w:p w:rsidR="00FE7BB7" w:rsidRPr="001703D1" w:rsidRDefault="001703D1" w:rsidP="001703D1">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1703D1" w:rsidSect="00F2789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2F" w:rsidRDefault="00AD6D2F"/>
  </w:endnote>
  <w:endnote w:type="continuationSeparator" w:id="0">
    <w:p w:rsidR="00AD6D2F" w:rsidRDefault="00AD6D2F"/>
  </w:endnote>
  <w:endnote w:type="continuationNotice" w:id="1">
    <w:p w:rsidR="00AD6D2F" w:rsidRDefault="00AD6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F" w:rsidRPr="001D18FE" w:rsidRDefault="00447FCF"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F90123">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F" w:rsidRPr="001D18FE" w:rsidRDefault="00447FCF"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D36022">
      <w:rPr>
        <w:b/>
        <w:noProof/>
        <w:sz w:val="18"/>
      </w:rPr>
      <w:t>3</w:t>
    </w:r>
    <w:r w:rsidRPr="001D18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26" w:rsidRDefault="00DE6626" w:rsidP="00DE6626">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5465030</wp:posOffset>
          </wp:positionH>
          <wp:positionV relativeFrom="margin">
            <wp:posOffset>8114106</wp:posOffset>
          </wp:positionV>
          <wp:extent cx="638175" cy="638175"/>
          <wp:effectExtent l="0" t="0" r="9525" b="9525"/>
          <wp:wrapNone/>
          <wp:docPr id="2" name="Picture 1" descr="https://undocs.org/m2/QRCode.ashx?DS=A/HRC/36/L.5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5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4306570</wp:posOffset>
          </wp:positionH>
          <wp:positionV relativeFrom="margin">
            <wp:posOffset>8464550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DE6626" w:rsidRDefault="00DE6626" w:rsidP="00DE6626">
    <w:pPr>
      <w:pStyle w:val="Footer"/>
      <w:ind w:right="1134"/>
      <w:rPr>
        <w:sz w:val="20"/>
      </w:rPr>
    </w:pPr>
    <w:r>
      <w:rPr>
        <w:sz w:val="20"/>
      </w:rPr>
      <w:t>GE.17-16892(E)</w:t>
    </w:r>
  </w:p>
  <w:p w:rsidR="00DE6626" w:rsidRPr="00DE6626" w:rsidRDefault="00DE6626" w:rsidP="00DE662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2F" w:rsidRPr="000B175B" w:rsidRDefault="00AD6D2F" w:rsidP="000B175B">
      <w:pPr>
        <w:tabs>
          <w:tab w:val="right" w:pos="2155"/>
        </w:tabs>
        <w:spacing w:after="80"/>
        <w:ind w:left="680"/>
        <w:rPr>
          <w:u w:val="single"/>
        </w:rPr>
      </w:pPr>
      <w:r>
        <w:rPr>
          <w:u w:val="single"/>
        </w:rPr>
        <w:tab/>
      </w:r>
    </w:p>
  </w:footnote>
  <w:footnote w:type="continuationSeparator" w:id="0">
    <w:p w:rsidR="00AD6D2F" w:rsidRPr="00FC68B7" w:rsidRDefault="00AD6D2F" w:rsidP="00FC68B7">
      <w:pPr>
        <w:tabs>
          <w:tab w:val="left" w:pos="2155"/>
        </w:tabs>
        <w:spacing w:after="80"/>
        <w:ind w:left="680"/>
        <w:rPr>
          <w:u w:val="single"/>
        </w:rPr>
      </w:pPr>
      <w:r>
        <w:rPr>
          <w:u w:val="single"/>
        </w:rPr>
        <w:tab/>
      </w:r>
    </w:p>
  </w:footnote>
  <w:footnote w:type="continuationNotice" w:id="1">
    <w:p w:rsidR="00AD6D2F" w:rsidRDefault="00AD6D2F"/>
  </w:footnote>
  <w:footnote w:id="2">
    <w:p w:rsidR="0097096A" w:rsidRPr="0097096A" w:rsidRDefault="0097096A">
      <w:pPr>
        <w:pStyle w:val="FootnoteText"/>
      </w:pPr>
      <w:r>
        <w:rPr>
          <w:rStyle w:val="FootnoteReference"/>
        </w:rPr>
        <w:tab/>
      </w:r>
      <w:r w:rsidRPr="007847B1">
        <w:rPr>
          <w:rStyle w:val="FootnoteReference"/>
          <w:szCs w:val="18"/>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F" w:rsidRPr="001D18FE" w:rsidRDefault="00447FCF">
    <w:pPr>
      <w:pStyle w:val="Header"/>
    </w:pPr>
    <w:r>
      <w:t>A/HRC/</w:t>
    </w:r>
    <w:r w:rsidR="00B3422A">
      <w:t>3</w:t>
    </w:r>
    <w:r w:rsidR="00223F3B">
      <w:t>6</w:t>
    </w:r>
    <w:r>
      <w:t>/L.X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F" w:rsidRPr="001D18FE" w:rsidRDefault="00447FCF" w:rsidP="001D18FE">
    <w:pPr>
      <w:pStyle w:val="Header"/>
      <w:jc w:val="right"/>
    </w:pPr>
    <w:r>
      <w:t>A/HRC/</w:t>
    </w:r>
    <w:r w:rsidR="00B3422A">
      <w:t>3</w:t>
    </w:r>
    <w:r w:rsidR="00D36022">
      <w:t>1</w:t>
    </w:r>
    <w:r>
      <w:t>/L.X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DB5"/>
    <w:rsid w:val="000403D1"/>
    <w:rsid w:val="000449AA"/>
    <w:rsid w:val="00050F6B"/>
    <w:rsid w:val="00072C8C"/>
    <w:rsid w:val="00073E70"/>
    <w:rsid w:val="000876EB"/>
    <w:rsid w:val="00091419"/>
    <w:rsid w:val="000931C0"/>
    <w:rsid w:val="00096138"/>
    <w:rsid w:val="000B175B"/>
    <w:rsid w:val="000B3A0F"/>
    <w:rsid w:val="000B4A3B"/>
    <w:rsid w:val="000C1B72"/>
    <w:rsid w:val="000D1851"/>
    <w:rsid w:val="000E0415"/>
    <w:rsid w:val="000F0D61"/>
    <w:rsid w:val="000F7A31"/>
    <w:rsid w:val="00114DBE"/>
    <w:rsid w:val="00127BA7"/>
    <w:rsid w:val="001421B6"/>
    <w:rsid w:val="00146D32"/>
    <w:rsid w:val="001509BA"/>
    <w:rsid w:val="001703D1"/>
    <w:rsid w:val="00194D97"/>
    <w:rsid w:val="00196083"/>
    <w:rsid w:val="001B071B"/>
    <w:rsid w:val="001B4B04"/>
    <w:rsid w:val="001C6663"/>
    <w:rsid w:val="001C7895"/>
    <w:rsid w:val="001D18FE"/>
    <w:rsid w:val="001D26DF"/>
    <w:rsid w:val="001E2790"/>
    <w:rsid w:val="001F7F7D"/>
    <w:rsid w:val="00211E0B"/>
    <w:rsid w:val="00211E72"/>
    <w:rsid w:val="00214047"/>
    <w:rsid w:val="0022130F"/>
    <w:rsid w:val="00223F3B"/>
    <w:rsid w:val="00224352"/>
    <w:rsid w:val="00237785"/>
    <w:rsid w:val="002410DD"/>
    <w:rsid w:val="00241466"/>
    <w:rsid w:val="00247CED"/>
    <w:rsid w:val="00253D58"/>
    <w:rsid w:val="0027725F"/>
    <w:rsid w:val="002804C2"/>
    <w:rsid w:val="00281C20"/>
    <w:rsid w:val="00287D9C"/>
    <w:rsid w:val="002C21F0"/>
    <w:rsid w:val="002C430C"/>
    <w:rsid w:val="002C7FF5"/>
    <w:rsid w:val="002D7F05"/>
    <w:rsid w:val="002E75E8"/>
    <w:rsid w:val="003107FA"/>
    <w:rsid w:val="003143CB"/>
    <w:rsid w:val="00322729"/>
    <w:rsid w:val="003229D8"/>
    <w:rsid w:val="003314D1"/>
    <w:rsid w:val="00335A2F"/>
    <w:rsid w:val="00341937"/>
    <w:rsid w:val="003652ED"/>
    <w:rsid w:val="003653C5"/>
    <w:rsid w:val="00372AA9"/>
    <w:rsid w:val="00375C1D"/>
    <w:rsid w:val="0039277A"/>
    <w:rsid w:val="003972E0"/>
    <w:rsid w:val="003975ED"/>
    <w:rsid w:val="003A2717"/>
    <w:rsid w:val="003C2CC4"/>
    <w:rsid w:val="003D4B23"/>
    <w:rsid w:val="00424C80"/>
    <w:rsid w:val="00425972"/>
    <w:rsid w:val="004325CB"/>
    <w:rsid w:val="0044503A"/>
    <w:rsid w:val="00446DE4"/>
    <w:rsid w:val="00447761"/>
    <w:rsid w:val="00447FCF"/>
    <w:rsid w:val="00451EC3"/>
    <w:rsid w:val="00455C08"/>
    <w:rsid w:val="004721B1"/>
    <w:rsid w:val="00480B3D"/>
    <w:rsid w:val="004859EC"/>
    <w:rsid w:val="00490E94"/>
    <w:rsid w:val="00496A15"/>
    <w:rsid w:val="004A1D13"/>
    <w:rsid w:val="004B75D2"/>
    <w:rsid w:val="004D1140"/>
    <w:rsid w:val="004F55ED"/>
    <w:rsid w:val="0052176C"/>
    <w:rsid w:val="005261E5"/>
    <w:rsid w:val="005420F2"/>
    <w:rsid w:val="00542574"/>
    <w:rsid w:val="005436AB"/>
    <w:rsid w:val="005462A1"/>
    <w:rsid w:val="00546DBF"/>
    <w:rsid w:val="00552E7C"/>
    <w:rsid w:val="00553D76"/>
    <w:rsid w:val="005552B5"/>
    <w:rsid w:val="0056117B"/>
    <w:rsid w:val="00571365"/>
    <w:rsid w:val="00596358"/>
    <w:rsid w:val="005B3DB3"/>
    <w:rsid w:val="005B6E48"/>
    <w:rsid w:val="005B7C37"/>
    <w:rsid w:val="005E1712"/>
    <w:rsid w:val="005E540E"/>
    <w:rsid w:val="005E5677"/>
    <w:rsid w:val="00605272"/>
    <w:rsid w:val="00611FC4"/>
    <w:rsid w:val="006176FB"/>
    <w:rsid w:val="00620CB6"/>
    <w:rsid w:val="00630C19"/>
    <w:rsid w:val="00640B26"/>
    <w:rsid w:val="0064762A"/>
    <w:rsid w:val="00670741"/>
    <w:rsid w:val="00690F34"/>
    <w:rsid w:val="00696BD6"/>
    <w:rsid w:val="006A6B9D"/>
    <w:rsid w:val="006A7392"/>
    <w:rsid w:val="006B3189"/>
    <w:rsid w:val="006B7D65"/>
    <w:rsid w:val="006D6DA6"/>
    <w:rsid w:val="006E2649"/>
    <w:rsid w:val="006E564B"/>
    <w:rsid w:val="006E7703"/>
    <w:rsid w:val="006F13F0"/>
    <w:rsid w:val="006F5035"/>
    <w:rsid w:val="007065EB"/>
    <w:rsid w:val="00720183"/>
    <w:rsid w:val="0072632A"/>
    <w:rsid w:val="007321D0"/>
    <w:rsid w:val="00735AE3"/>
    <w:rsid w:val="007361D6"/>
    <w:rsid w:val="0074200B"/>
    <w:rsid w:val="007847B1"/>
    <w:rsid w:val="007A6296"/>
    <w:rsid w:val="007B6BA5"/>
    <w:rsid w:val="007C1B62"/>
    <w:rsid w:val="007C3390"/>
    <w:rsid w:val="007C4F4B"/>
    <w:rsid w:val="007D2CDC"/>
    <w:rsid w:val="007D5327"/>
    <w:rsid w:val="007F6611"/>
    <w:rsid w:val="0080208B"/>
    <w:rsid w:val="0081031E"/>
    <w:rsid w:val="008155C3"/>
    <w:rsid w:val="008175E9"/>
    <w:rsid w:val="00821011"/>
    <w:rsid w:val="0082243E"/>
    <w:rsid w:val="008242D7"/>
    <w:rsid w:val="00832E60"/>
    <w:rsid w:val="00834C65"/>
    <w:rsid w:val="00851FBC"/>
    <w:rsid w:val="00856CD2"/>
    <w:rsid w:val="00861BC6"/>
    <w:rsid w:val="00871FD5"/>
    <w:rsid w:val="00882795"/>
    <w:rsid w:val="008979B1"/>
    <w:rsid w:val="008A47EF"/>
    <w:rsid w:val="008A6B25"/>
    <w:rsid w:val="008A6C4F"/>
    <w:rsid w:val="008C1E4D"/>
    <w:rsid w:val="008E0E46"/>
    <w:rsid w:val="0090452C"/>
    <w:rsid w:val="00907C3F"/>
    <w:rsid w:val="0092237C"/>
    <w:rsid w:val="0093707B"/>
    <w:rsid w:val="009400EB"/>
    <w:rsid w:val="009408E3"/>
    <w:rsid w:val="009427E3"/>
    <w:rsid w:val="00956D9B"/>
    <w:rsid w:val="00963CBA"/>
    <w:rsid w:val="00964EF9"/>
    <w:rsid w:val="009654B7"/>
    <w:rsid w:val="0097096A"/>
    <w:rsid w:val="00991261"/>
    <w:rsid w:val="009A0B83"/>
    <w:rsid w:val="009B35E7"/>
    <w:rsid w:val="009B3800"/>
    <w:rsid w:val="009B625D"/>
    <w:rsid w:val="009D22AC"/>
    <w:rsid w:val="009D50DB"/>
    <w:rsid w:val="009E1C3C"/>
    <w:rsid w:val="009E1C4E"/>
    <w:rsid w:val="00A042B6"/>
    <w:rsid w:val="00A05E0B"/>
    <w:rsid w:val="00A1404B"/>
    <w:rsid w:val="00A1427D"/>
    <w:rsid w:val="00A20711"/>
    <w:rsid w:val="00A4634F"/>
    <w:rsid w:val="00A51CF3"/>
    <w:rsid w:val="00A55194"/>
    <w:rsid w:val="00A72F22"/>
    <w:rsid w:val="00A748A6"/>
    <w:rsid w:val="00A879A4"/>
    <w:rsid w:val="00A87E95"/>
    <w:rsid w:val="00A92E29"/>
    <w:rsid w:val="00AA3381"/>
    <w:rsid w:val="00AA38DA"/>
    <w:rsid w:val="00AD09E9"/>
    <w:rsid w:val="00AD6D2F"/>
    <w:rsid w:val="00AF0576"/>
    <w:rsid w:val="00AF3829"/>
    <w:rsid w:val="00B037F0"/>
    <w:rsid w:val="00B2327D"/>
    <w:rsid w:val="00B238A0"/>
    <w:rsid w:val="00B264EF"/>
    <w:rsid w:val="00B2718F"/>
    <w:rsid w:val="00B30179"/>
    <w:rsid w:val="00B3317B"/>
    <w:rsid w:val="00B334DC"/>
    <w:rsid w:val="00B3422A"/>
    <w:rsid w:val="00B362DA"/>
    <w:rsid w:val="00B3631A"/>
    <w:rsid w:val="00B507C6"/>
    <w:rsid w:val="00B53013"/>
    <w:rsid w:val="00B67F5E"/>
    <w:rsid w:val="00B73E65"/>
    <w:rsid w:val="00B81E12"/>
    <w:rsid w:val="00B87110"/>
    <w:rsid w:val="00B97FA8"/>
    <w:rsid w:val="00BB3A45"/>
    <w:rsid w:val="00BC1385"/>
    <w:rsid w:val="00BC60FB"/>
    <w:rsid w:val="00BC74E9"/>
    <w:rsid w:val="00BE381D"/>
    <w:rsid w:val="00BE618E"/>
    <w:rsid w:val="00C21CE2"/>
    <w:rsid w:val="00C24693"/>
    <w:rsid w:val="00C35F0B"/>
    <w:rsid w:val="00C463DD"/>
    <w:rsid w:val="00C55CAD"/>
    <w:rsid w:val="00C64458"/>
    <w:rsid w:val="00C745C3"/>
    <w:rsid w:val="00C805E6"/>
    <w:rsid w:val="00CA2A58"/>
    <w:rsid w:val="00CC0B55"/>
    <w:rsid w:val="00CC68A2"/>
    <w:rsid w:val="00CD6995"/>
    <w:rsid w:val="00CE4A8F"/>
    <w:rsid w:val="00CF0214"/>
    <w:rsid w:val="00CF586F"/>
    <w:rsid w:val="00CF7D43"/>
    <w:rsid w:val="00D11129"/>
    <w:rsid w:val="00D2031B"/>
    <w:rsid w:val="00D22332"/>
    <w:rsid w:val="00D22798"/>
    <w:rsid w:val="00D2483E"/>
    <w:rsid w:val="00D25FE2"/>
    <w:rsid w:val="00D36022"/>
    <w:rsid w:val="00D43252"/>
    <w:rsid w:val="00D506D1"/>
    <w:rsid w:val="00D550F9"/>
    <w:rsid w:val="00D572B0"/>
    <w:rsid w:val="00D62E90"/>
    <w:rsid w:val="00D76BE5"/>
    <w:rsid w:val="00D81302"/>
    <w:rsid w:val="00D978C6"/>
    <w:rsid w:val="00DA67AD"/>
    <w:rsid w:val="00DB18CE"/>
    <w:rsid w:val="00DE249F"/>
    <w:rsid w:val="00DE3EC0"/>
    <w:rsid w:val="00DE60A5"/>
    <w:rsid w:val="00DE6626"/>
    <w:rsid w:val="00E11593"/>
    <w:rsid w:val="00E12B6B"/>
    <w:rsid w:val="00E130AB"/>
    <w:rsid w:val="00E32873"/>
    <w:rsid w:val="00E41E66"/>
    <w:rsid w:val="00E438D9"/>
    <w:rsid w:val="00E443A8"/>
    <w:rsid w:val="00E5644E"/>
    <w:rsid w:val="00E7260F"/>
    <w:rsid w:val="00E806EE"/>
    <w:rsid w:val="00E871C0"/>
    <w:rsid w:val="00E96630"/>
    <w:rsid w:val="00EB0FB9"/>
    <w:rsid w:val="00EB35A1"/>
    <w:rsid w:val="00ED0CA9"/>
    <w:rsid w:val="00ED7A2A"/>
    <w:rsid w:val="00EE2ABD"/>
    <w:rsid w:val="00EF1354"/>
    <w:rsid w:val="00EF1D7F"/>
    <w:rsid w:val="00EF5BDB"/>
    <w:rsid w:val="00F07FD9"/>
    <w:rsid w:val="00F22EE7"/>
    <w:rsid w:val="00F23933"/>
    <w:rsid w:val="00F24119"/>
    <w:rsid w:val="00F2789C"/>
    <w:rsid w:val="00F32454"/>
    <w:rsid w:val="00F40E75"/>
    <w:rsid w:val="00F42CD9"/>
    <w:rsid w:val="00F44A93"/>
    <w:rsid w:val="00F52936"/>
    <w:rsid w:val="00F63C7F"/>
    <w:rsid w:val="00F677CB"/>
    <w:rsid w:val="00F90123"/>
    <w:rsid w:val="00FA14EE"/>
    <w:rsid w:val="00FA7DF3"/>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5:docId w15:val="{642C4573-5892-4477-BDDE-978CFE06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259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5972"/>
    <w:rPr>
      <w:rFonts w:ascii="Tahoma" w:hAnsi="Tahoma" w:cs="Tahoma"/>
      <w:sz w:val="16"/>
      <w:szCs w:val="16"/>
      <w:lang w:eastAsia="en-US"/>
    </w:rPr>
  </w:style>
  <w:style w:type="character" w:styleId="CommentReference">
    <w:name w:val="annotation reference"/>
    <w:basedOn w:val="DefaultParagraphFont"/>
    <w:rsid w:val="00F2789C"/>
    <w:rPr>
      <w:sz w:val="16"/>
      <w:szCs w:val="16"/>
    </w:rPr>
  </w:style>
  <w:style w:type="paragraph" w:styleId="CommentText">
    <w:name w:val="annotation text"/>
    <w:basedOn w:val="Normal"/>
    <w:link w:val="CommentTextChar"/>
    <w:rsid w:val="00F2789C"/>
    <w:pPr>
      <w:spacing w:line="240" w:lineRule="auto"/>
    </w:pPr>
  </w:style>
  <w:style w:type="character" w:customStyle="1" w:styleId="CommentTextChar">
    <w:name w:val="Comment Text Char"/>
    <w:basedOn w:val="DefaultParagraphFont"/>
    <w:link w:val="CommentText"/>
    <w:rsid w:val="00F2789C"/>
    <w:rPr>
      <w:lang w:eastAsia="en-US"/>
    </w:rPr>
  </w:style>
  <w:style w:type="paragraph" w:styleId="CommentSubject">
    <w:name w:val="annotation subject"/>
    <w:basedOn w:val="CommentText"/>
    <w:next w:val="CommentText"/>
    <w:link w:val="CommentSubjectChar"/>
    <w:rsid w:val="00F2789C"/>
    <w:rPr>
      <w:b/>
      <w:bCs/>
    </w:rPr>
  </w:style>
  <w:style w:type="character" w:customStyle="1" w:styleId="CommentSubjectChar">
    <w:name w:val="Comment Subject Char"/>
    <w:basedOn w:val="CommentTextChar"/>
    <w:link w:val="CommentSubject"/>
    <w:rsid w:val="00F278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E030-EA78-4FFC-A7C0-164ED947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811</Characters>
  <Application>Microsoft Office Word</Application>
  <DocSecurity>0</DocSecurity>
  <Lines>27</Lines>
  <Paragraphs>15</Paragraphs>
  <ScaleCrop>false</ScaleCrop>
  <HeadingPairs>
    <vt:vector size="2" baseType="variant">
      <vt:variant>
        <vt:lpstr>Title</vt:lpstr>
      </vt:variant>
      <vt:variant>
        <vt:i4>1</vt:i4>
      </vt:variant>
    </vt:vector>
  </HeadingPairs>
  <TitlesOfParts>
    <vt:vector size="1" baseType="lpstr">
      <vt:lpstr>1716892</vt:lpstr>
    </vt:vector>
  </TitlesOfParts>
  <Company>CSD</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1716892</dc:title>
  <dc:subject>A/HRC/36/L.52</dc:subject>
  <dc:creator>Kiatsurayanon</dc:creator>
  <cp:keywords/>
  <dc:description/>
  <cp:lastModifiedBy>Generic Desk Anglais</cp:lastModifiedBy>
  <cp:revision>2</cp:revision>
  <cp:lastPrinted>2015-09-30T06:14:00Z</cp:lastPrinted>
  <dcterms:created xsi:type="dcterms:W3CDTF">2017-09-27T15:22:00Z</dcterms:created>
  <dcterms:modified xsi:type="dcterms:W3CDTF">2017-09-27T15:22:00Z</dcterms:modified>
</cp:coreProperties>
</file>